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2F" w:rsidRDefault="0017062F" w:rsidP="0017062F">
      <w:pPr>
        <w:spacing w:after="0" w:line="240" w:lineRule="auto"/>
        <w:jc w:val="center"/>
        <w:rPr>
          <w:b/>
        </w:rPr>
      </w:pPr>
      <w:r>
        <w:rPr>
          <w:b/>
        </w:rPr>
        <w:t xml:space="preserve">Продаётся земельный участок: Пермский край, г. Добрянка, </w:t>
      </w:r>
      <w:r>
        <w:rPr>
          <w:b/>
        </w:rPr>
        <w:t>ул. Братская, 39</w:t>
      </w:r>
      <w:r>
        <w:rPr>
          <w:b/>
        </w:rPr>
        <w:t>.</w:t>
      </w:r>
    </w:p>
    <w:p w:rsidR="0017062F" w:rsidRDefault="0017062F" w:rsidP="0017062F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>
        <w:rPr>
          <w:b/>
        </w:rPr>
        <w:t>186710</w:t>
      </w:r>
      <w:bookmarkStart w:id="0" w:name="_GoBack"/>
      <w:bookmarkEnd w:id="0"/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703BFC" w:rsidRDefault="00703BFC"/>
    <w:p w:rsidR="00661D5D" w:rsidRDefault="003605DB" w:rsidP="00661D5D">
      <w:pPr>
        <w:jc w:val="center"/>
      </w:pPr>
      <w:r>
        <w:rPr>
          <w:noProof/>
          <w:lang w:eastAsia="ru-RU"/>
        </w:rPr>
        <w:drawing>
          <wp:inline distT="0" distB="0" distL="0" distR="0" wp14:anchorId="4F1F9651" wp14:editId="09D6775F">
            <wp:extent cx="5934075" cy="421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635" w:rsidRDefault="00026635"/>
    <w:sectPr w:rsidR="0002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635"/>
    <w:rsid w:val="00026635"/>
    <w:rsid w:val="0017062F"/>
    <w:rsid w:val="003605DB"/>
    <w:rsid w:val="003943E0"/>
    <w:rsid w:val="00661D5D"/>
    <w:rsid w:val="00703BFC"/>
    <w:rsid w:val="007E4DB0"/>
    <w:rsid w:val="00D2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5</cp:revision>
  <dcterms:created xsi:type="dcterms:W3CDTF">2019-10-07T05:13:00Z</dcterms:created>
  <dcterms:modified xsi:type="dcterms:W3CDTF">2019-11-25T07:18:00Z</dcterms:modified>
</cp:coreProperties>
</file>